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FC7E60" w:rsidRDefault="00FC7E60" w:rsidP="006A08F8">
      <w:pPr>
        <w:jc w:val="center"/>
        <w:rPr>
          <w:sz w:val="28"/>
          <w:szCs w:val="28"/>
        </w:rPr>
      </w:pPr>
    </w:p>
    <w:p w:rsidR="00FC7E60" w:rsidRDefault="00FC7E60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64ECF">
        <w:rPr>
          <w:sz w:val="28"/>
          <w:szCs w:val="28"/>
        </w:rPr>
        <w:t>29</w:t>
      </w:r>
      <w:r>
        <w:rPr>
          <w:sz w:val="28"/>
          <w:szCs w:val="28"/>
        </w:rPr>
        <w:t xml:space="preserve">»  </w:t>
      </w:r>
      <w:r w:rsidR="00064EC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033550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064ECF">
        <w:rPr>
          <w:sz w:val="28"/>
          <w:szCs w:val="28"/>
        </w:rPr>
        <w:t>409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033550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</w:p>
    <w:p w:rsidR="00DA410B" w:rsidRDefault="0019476A" w:rsidP="007C41E5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</w:t>
      </w:r>
      <w:r w:rsidR="007C41E5" w:rsidRPr="007C41E5">
        <w:rPr>
          <w:b/>
          <w:sz w:val="28"/>
          <w:szCs w:val="28"/>
        </w:rPr>
        <w:t xml:space="preserve">от 08.12.2015 </w:t>
      </w:r>
      <w:r w:rsidR="007C41E5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2202</w:t>
      </w:r>
      <w:r w:rsidR="007C41E5">
        <w:rPr>
          <w:b/>
          <w:sz w:val="28"/>
          <w:szCs w:val="28"/>
        </w:rPr>
        <w:t xml:space="preserve"> «</w:t>
      </w:r>
      <w:r w:rsidR="007C41E5" w:rsidRPr="007C41E5">
        <w:rPr>
          <w:b/>
          <w:sz w:val="28"/>
          <w:szCs w:val="28"/>
        </w:rPr>
        <w:t xml:space="preserve">Об утверждении Порядка установления, изменения, отмены муниципальных маршрутов регулярных перевозок в городе Твери и признании </w:t>
      </w:r>
      <w:proofErr w:type="gramStart"/>
      <w:r w:rsidR="007C41E5" w:rsidRPr="007C41E5">
        <w:rPr>
          <w:b/>
          <w:sz w:val="28"/>
          <w:szCs w:val="28"/>
        </w:rPr>
        <w:t>утратившим</w:t>
      </w:r>
      <w:proofErr w:type="gramEnd"/>
      <w:r w:rsidR="007C41E5" w:rsidRPr="007C41E5">
        <w:rPr>
          <w:b/>
          <w:sz w:val="28"/>
          <w:szCs w:val="28"/>
        </w:rPr>
        <w:t xml:space="preserve"> силу </w:t>
      </w:r>
      <w:r w:rsidR="00A74E3A">
        <w:rPr>
          <w:b/>
          <w:sz w:val="28"/>
          <w:szCs w:val="28"/>
        </w:rPr>
        <w:t>п</w:t>
      </w:r>
      <w:r w:rsidR="007C41E5" w:rsidRPr="007C41E5">
        <w:rPr>
          <w:b/>
          <w:sz w:val="28"/>
          <w:szCs w:val="28"/>
        </w:rPr>
        <w:t xml:space="preserve">остановления администрации города Твери от 31.03.2015 </w:t>
      </w:r>
      <w:r w:rsidR="001D304E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401 </w:t>
      </w:r>
      <w:r w:rsidR="007C41E5">
        <w:rPr>
          <w:b/>
          <w:sz w:val="28"/>
          <w:szCs w:val="28"/>
        </w:rPr>
        <w:t>«</w:t>
      </w:r>
      <w:r w:rsidR="007C41E5" w:rsidRPr="007C41E5">
        <w:rPr>
          <w:b/>
          <w:sz w:val="28"/>
          <w:szCs w:val="28"/>
        </w:rPr>
        <w:t xml:space="preserve">Об утверждении Порядка открытия, изменения и закрытия маршрутов регулярных перевозок автомобильным </w:t>
      </w:r>
    </w:p>
    <w:p w:rsidR="005A2DE2" w:rsidRDefault="007C41E5" w:rsidP="007C41E5">
      <w:pPr>
        <w:jc w:val="center"/>
        <w:rPr>
          <w:b/>
          <w:sz w:val="28"/>
          <w:szCs w:val="28"/>
        </w:rPr>
      </w:pPr>
      <w:r w:rsidRPr="007C41E5">
        <w:rPr>
          <w:b/>
          <w:sz w:val="28"/>
          <w:szCs w:val="28"/>
        </w:rPr>
        <w:t>транспортом общего пользования в городе Твери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1FF9" w:rsidRDefault="00B32E9B" w:rsidP="00AE0F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r w:rsidR="00AE0F00" w:rsidRPr="00AE0F00">
        <w:rPr>
          <w:sz w:val="28"/>
          <w:szCs w:val="28"/>
        </w:rPr>
        <w:t xml:space="preserve">Внести в </w:t>
      </w:r>
      <w:r w:rsidR="00C4678A" w:rsidRPr="00C4678A">
        <w:rPr>
          <w:sz w:val="28"/>
          <w:szCs w:val="28"/>
        </w:rPr>
        <w:t>Поряд</w:t>
      </w:r>
      <w:r w:rsidR="00C4678A">
        <w:rPr>
          <w:sz w:val="28"/>
          <w:szCs w:val="28"/>
        </w:rPr>
        <w:t>о</w:t>
      </w:r>
      <w:r w:rsidR="00C4678A" w:rsidRPr="00C4678A">
        <w:rPr>
          <w:sz w:val="28"/>
          <w:szCs w:val="28"/>
        </w:rPr>
        <w:t>к установления, изменения, отмены муниципальных маршрутов регулярных перевозок в городе Твери</w:t>
      </w:r>
      <w:r w:rsidR="00C4678A">
        <w:rPr>
          <w:sz w:val="28"/>
          <w:szCs w:val="28"/>
        </w:rPr>
        <w:t xml:space="preserve">, утвержденный </w:t>
      </w:r>
      <w:r w:rsidR="00AE0F00" w:rsidRPr="00AE0F00">
        <w:rPr>
          <w:sz w:val="28"/>
          <w:szCs w:val="28"/>
        </w:rPr>
        <w:t>постановлени</w:t>
      </w:r>
      <w:r w:rsidR="00C4678A">
        <w:rPr>
          <w:sz w:val="28"/>
          <w:szCs w:val="28"/>
        </w:rPr>
        <w:t>ем</w:t>
      </w:r>
      <w:r w:rsidR="00AE0F00" w:rsidRPr="00AE0F00">
        <w:rPr>
          <w:sz w:val="28"/>
          <w:szCs w:val="28"/>
        </w:rPr>
        <w:t xml:space="preserve"> администрации города Твери от </w:t>
      </w:r>
      <w:r w:rsidR="007C41E5" w:rsidRPr="007C41E5">
        <w:rPr>
          <w:sz w:val="28"/>
          <w:szCs w:val="28"/>
        </w:rPr>
        <w:t xml:space="preserve">08.12.2015 № 2202 </w:t>
      </w:r>
      <w:r w:rsidR="00AE0F00" w:rsidRPr="00AE0F00">
        <w:rPr>
          <w:sz w:val="28"/>
          <w:szCs w:val="28"/>
        </w:rPr>
        <w:t xml:space="preserve">(далее – </w:t>
      </w:r>
      <w:r w:rsidR="00C4678A" w:rsidRPr="00C4678A">
        <w:rPr>
          <w:sz w:val="28"/>
          <w:szCs w:val="28"/>
        </w:rPr>
        <w:t>Порядок</w:t>
      </w:r>
      <w:r w:rsidR="00AE0F00" w:rsidRPr="00AE0F00">
        <w:rPr>
          <w:sz w:val="28"/>
          <w:szCs w:val="28"/>
        </w:rPr>
        <w:t>)</w:t>
      </w:r>
      <w:r w:rsidR="00C4678A">
        <w:rPr>
          <w:sz w:val="28"/>
          <w:szCs w:val="28"/>
        </w:rPr>
        <w:t>,</w:t>
      </w:r>
      <w:r w:rsidR="00AE0F00" w:rsidRPr="00AE0F00">
        <w:rPr>
          <w:sz w:val="28"/>
          <w:szCs w:val="28"/>
        </w:rPr>
        <w:t xml:space="preserve"> </w:t>
      </w:r>
      <w:r w:rsidR="00033550">
        <w:rPr>
          <w:sz w:val="28"/>
          <w:szCs w:val="28"/>
        </w:rPr>
        <w:t xml:space="preserve">следующие </w:t>
      </w:r>
      <w:r w:rsidR="00AE0F00" w:rsidRPr="00AE0F00">
        <w:rPr>
          <w:sz w:val="28"/>
          <w:szCs w:val="28"/>
        </w:rPr>
        <w:t>изменени</w:t>
      </w:r>
      <w:r w:rsidR="00033550">
        <w:rPr>
          <w:sz w:val="28"/>
          <w:szCs w:val="28"/>
        </w:rPr>
        <w:t>я</w:t>
      </w:r>
      <w:r w:rsidR="00051FF9">
        <w:rPr>
          <w:sz w:val="28"/>
          <w:szCs w:val="28"/>
        </w:rPr>
        <w:t>:</w:t>
      </w:r>
    </w:p>
    <w:p w:rsidR="00A75867" w:rsidRPr="00A75867" w:rsidRDefault="00051FF9" w:rsidP="00A758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75867" w:rsidRPr="00A75867">
        <w:rPr>
          <w:sz w:val="28"/>
          <w:szCs w:val="28"/>
        </w:rPr>
        <w:t>Дополнить Порядок пунктом 3.1 следующего содержания:</w:t>
      </w:r>
    </w:p>
    <w:p w:rsidR="00A75867" w:rsidRDefault="00A75867" w:rsidP="00A758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5867">
        <w:rPr>
          <w:sz w:val="28"/>
          <w:szCs w:val="28"/>
        </w:rPr>
        <w:t>«3.1. Под установлением маршрута регулярных перевозок понимается включение предусмотренных законодательством сведений о новом маршруте в реестр муниципальных маршрутов регулярных перевозок (далее - Реестр).».</w:t>
      </w:r>
    </w:p>
    <w:p w:rsidR="00051FF9" w:rsidRDefault="00A75867" w:rsidP="00A758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141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51FF9" w:rsidRPr="00051FF9">
        <w:rPr>
          <w:sz w:val="28"/>
          <w:szCs w:val="28"/>
        </w:rPr>
        <w:t xml:space="preserve">Дополнить </w:t>
      </w:r>
      <w:r w:rsidR="00C4678A" w:rsidRPr="00C4678A">
        <w:rPr>
          <w:sz w:val="28"/>
          <w:szCs w:val="28"/>
        </w:rPr>
        <w:t xml:space="preserve">Порядок </w:t>
      </w:r>
      <w:r w:rsidR="00051FF9" w:rsidRPr="00051FF9">
        <w:rPr>
          <w:sz w:val="28"/>
          <w:szCs w:val="28"/>
        </w:rPr>
        <w:t>пункт</w:t>
      </w:r>
      <w:r w:rsidR="00C4678A">
        <w:rPr>
          <w:sz w:val="28"/>
          <w:szCs w:val="28"/>
        </w:rPr>
        <w:t>а</w:t>
      </w:r>
      <w:r w:rsidR="00051FF9" w:rsidRPr="00051FF9">
        <w:rPr>
          <w:sz w:val="28"/>
          <w:szCs w:val="28"/>
        </w:rPr>
        <w:t>м</w:t>
      </w:r>
      <w:r w:rsidR="00C4678A">
        <w:rPr>
          <w:sz w:val="28"/>
          <w:szCs w:val="28"/>
        </w:rPr>
        <w:t>и</w:t>
      </w:r>
      <w:r w:rsidR="00051FF9" w:rsidRPr="00051FF9">
        <w:rPr>
          <w:sz w:val="28"/>
          <w:szCs w:val="28"/>
        </w:rPr>
        <w:t xml:space="preserve"> </w:t>
      </w:r>
      <w:r w:rsidR="00051FF9">
        <w:rPr>
          <w:sz w:val="28"/>
          <w:szCs w:val="28"/>
        </w:rPr>
        <w:t>4</w:t>
      </w:r>
      <w:r w:rsidR="00051FF9" w:rsidRPr="00051FF9">
        <w:rPr>
          <w:sz w:val="28"/>
          <w:szCs w:val="28"/>
        </w:rPr>
        <w:t>.</w:t>
      </w:r>
      <w:r w:rsidR="00051FF9" w:rsidRPr="00C4678A">
        <w:rPr>
          <w:sz w:val="28"/>
          <w:szCs w:val="28"/>
        </w:rPr>
        <w:t xml:space="preserve">1 </w:t>
      </w:r>
      <w:r w:rsidR="00C4678A" w:rsidRPr="00C4678A">
        <w:rPr>
          <w:sz w:val="28"/>
          <w:szCs w:val="28"/>
        </w:rPr>
        <w:t xml:space="preserve">и 4.2 </w:t>
      </w:r>
      <w:r w:rsidR="00051FF9" w:rsidRPr="00C4678A">
        <w:rPr>
          <w:sz w:val="28"/>
          <w:szCs w:val="28"/>
        </w:rPr>
        <w:t>следующего</w:t>
      </w:r>
      <w:r w:rsidR="00051FF9" w:rsidRPr="00051FF9">
        <w:rPr>
          <w:sz w:val="28"/>
          <w:szCs w:val="28"/>
        </w:rPr>
        <w:t xml:space="preserve"> содержания:</w:t>
      </w:r>
    </w:p>
    <w:p w:rsidR="00051FF9" w:rsidRPr="00051FF9" w:rsidRDefault="00051FF9" w:rsidP="00051F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51FF9">
        <w:rPr>
          <w:sz w:val="28"/>
          <w:szCs w:val="28"/>
        </w:rPr>
        <w:t xml:space="preserve">4.1. </w:t>
      </w:r>
      <w:proofErr w:type="gramStart"/>
      <w:r w:rsidRPr="00051FF9">
        <w:rPr>
          <w:sz w:val="28"/>
          <w:szCs w:val="28"/>
        </w:rPr>
        <w:t>Под изменением маршрута регулярных перевозок понимается изменени</w:t>
      </w:r>
      <w:r w:rsidR="00B37D4A">
        <w:rPr>
          <w:sz w:val="28"/>
          <w:szCs w:val="28"/>
        </w:rPr>
        <w:t>е</w:t>
      </w:r>
      <w:r w:rsidRPr="00051FF9">
        <w:rPr>
          <w:sz w:val="28"/>
          <w:szCs w:val="28"/>
        </w:rPr>
        <w:t xml:space="preserve"> </w:t>
      </w:r>
      <w:r w:rsidR="00C4678A">
        <w:rPr>
          <w:sz w:val="28"/>
          <w:szCs w:val="28"/>
        </w:rPr>
        <w:t xml:space="preserve">не более чем </w:t>
      </w:r>
      <w:r w:rsidR="008A4A80">
        <w:rPr>
          <w:sz w:val="28"/>
          <w:szCs w:val="28"/>
        </w:rPr>
        <w:t>на 50 %</w:t>
      </w:r>
      <w:r w:rsidR="001715C9">
        <w:rPr>
          <w:sz w:val="28"/>
          <w:szCs w:val="28"/>
        </w:rPr>
        <w:t xml:space="preserve"> </w:t>
      </w:r>
      <w:r w:rsidRPr="00051FF9">
        <w:rPr>
          <w:sz w:val="28"/>
          <w:szCs w:val="28"/>
        </w:rPr>
        <w:t xml:space="preserve">промежуточных остановочных пунктов маршрута регулярных перевозок, а также улиц и автомобильных дорог, по которым предполагается движение транспортных средств между данными остановочными пунктами, протяженности маршрута регулярных перевозок, классов транспортных средств, </w:t>
      </w:r>
      <w:r w:rsidR="000A6E7D" w:rsidRPr="000A6E7D">
        <w:rPr>
          <w:sz w:val="28"/>
          <w:szCs w:val="28"/>
        </w:rPr>
        <w:t xml:space="preserve">максимального количества транспортных средств каждого из таких классов, </w:t>
      </w:r>
      <w:r w:rsidR="00C4678A">
        <w:rPr>
          <w:sz w:val="28"/>
          <w:szCs w:val="28"/>
        </w:rPr>
        <w:t xml:space="preserve">а также </w:t>
      </w:r>
      <w:r w:rsidR="00B37D4A">
        <w:rPr>
          <w:sz w:val="28"/>
          <w:szCs w:val="28"/>
        </w:rPr>
        <w:t xml:space="preserve">изменение </w:t>
      </w:r>
      <w:r w:rsidR="00702D05" w:rsidRPr="009B0AF2">
        <w:rPr>
          <w:sz w:val="28"/>
          <w:szCs w:val="28"/>
        </w:rPr>
        <w:t xml:space="preserve">видов транспортных средств, </w:t>
      </w:r>
      <w:r w:rsidRPr="009B0AF2">
        <w:rPr>
          <w:sz w:val="28"/>
          <w:szCs w:val="28"/>
        </w:rPr>
        <w:lastRenderedPageBreak/>
        <w:t>порядка посадки и высадки пассажиров</w:t>
      </w:r>
      <w:proofErr w:type="gramEnd"/>
      <w:r w:rsidRPr="009B0AF2">
        <w:rPr>
          <w:sz w:val="28"/>
          <w:szCs w:val="28"/>
        </w:rPr>
        <w:t>, вида регулярных перевозок</w:t>
      </w:r>
      <w:r w:rsidRPr="00051FF9">
        <w:rPr>
          <w:sz w:val="28"/>
          <w:szCs w:val="28"/>
        </w:rPr>
        <w:t xml:space="preserve"> без изменения начального и конечного остановочных пунктов.</w:t>
      </w:r>
    </w:p>
    <w:p w:rsidR="00051FF9" w:rsidRPr="00051FF9" w:rsidRDefault="00051FF9" w:rsidP="00F55331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051FF9">
        <w:rPr>
          <w:sz w:val="28"/>
          <w:szCs w:val="28"/>
        </w:rPr>
        <w:t xml:space="preserve">4.2. Под отменой маршрута </w:t>
      </w:r>
      <w:r w:rsidR="008A4A80">
        <w:rPr>
          <w:sz w:val="28"/>
          <w:szCs w:val="28"/>
        </w:rPr>
        <w:t>регулярных перевозок понимается исключение сведений о данном маршруте из</w:t>
      </w:r>
      <w:r w:rsidRPr="00051FF9">
        <w:rPr>
          <w:sz w:val="28"/>
          <w:szCs w:val="28"/>
        </w:rPr>
        <w:t xml:space="preserve"> Реестр</w:t>
      </w:r>
      <w:r w:rsidR="008A4A80">
        <w:rPr>
          <w:sz w:val="28"/>
          <w:szCs w:val="28"/>
        </w:rPr>
        <w:t>а</w:t>
      </w:r>
      <w:proofErr w:type="gramStart"/>
      <w:r w:rsidRPr="00051FF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D6CE7" w:rsidRPr="008D6CE7" w:rsidRDefault="00051FF9" w:rsidP="008D6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1FF9">
        <w:rPr>
          <w:sz w:val="28"/>
          <w:szCs w:val="28"/>
        </w:rPr>
        <w:t>1.</w:t>
      </w:r>
      <w:r w:rsidR="0097141F">
        <w:rPr>
          <w:sz w:val="28"/>
          <w:szCs w:val="28"/>
        </w:rPr>
        <w:t>3</w:t>
      </w:r>
      <w:r w:rsidRPr="00051FF9">
        <w:rPr>
          <w:sz w:val="28"/>
          <w:szCs w:val="28"/>
        </w:rPr>
        <w:t>.</w:t>
      </w:r>
      <w:r w:rsidR="006E6080">
        <w:rPr>
          <w:sz w:val="28"/>
          <w:szCs w:val="28"/>
        </w:rPr>
        <w:t xml:space="preserve"> </w:t>
      </w:r>
      <w:r w:rsidR="008D6CE7" w:rsidRPr="008D6CE7">
        <w:rPr>
          <w:sz w:val="28"/>
          <w:szCs w:val="28"/>
        </w:rPr>
        <w:t>Подпункт</w:t>
      </w:r>
      <w:r w:rsidR="00B37D4A">
        <w:rPr>
          <w:sz w:val="28"/>
          <w:szCs w:val="28"/>
        </w:rPr>
        <w:t>ы</w:t>
      </w:r>
      <w:r w:rsidR="008D6CE7" w:rsidRPr="008D6CE7">
        <w:rPr>
          <w:sz w:val="28"/>
          <w:szCs w:val="28"/>
        </w:rPr>
        <w:t xml:space="preserve"> «б» </w:t>
      </w:r>
      <w:r w:rsidR="00B37D4A">
        <w:rPr>
          <w:sz w:val="28"/>
          <w:szCs w:val="28"/>
        </w:rPr>
        <w:t xml:space="preserve">и «в» </w:t>
      </w:r>
      <w:r w:rsidR="008D6CE7" w:rsidRPr="008D6CE7">
        <w:rPr>
          <w:sz w:val="28"/>
          <w:szCs w:val="28"/>
        </w:rPr>
        <w:t xml:space="preserve">пункта 7 </w:t>
      </w:r>
      <w:r w:rsidR="00C4678A" w:rsidRPr="00C4678A">
        <w:rPr>
          <w:sz w:val="28"/>
          <w:szCs w:val="28"/>
        </w:rPr>
        <w:t>Порядк</w:t>
      </w:r>
      <w:r w:rsidR="00C4678A">
        <w:rPr>
          <w:sz w:val="28"/>
          <w:szCs w:val="28"/>
        </w:rPr>
        <w:t>а</w:t>
      </w:r>
      <w:r w:rsidR="00C4678A" w:rsidRPr="00C4678A">
        <w:rPr>
          <w:sz w:val="28"/>
          <w:szCs w:val="28"/>
        </w:rPr>
        <w:t xml:space="preserve"> </w:t>
      </w:r>
      <w:r w:rsidR="008D6CE7" w:rsidRPr="008D6CE7">
        <w:rPr>
          <w:sz w:val="28"/>
          <w:szCs w:val="28"/>
        </w:rPr>
        <w:t>изложить в следующей редакции:</w:t>
      </w:r>
    </w:p>
    <w:p w:rsidR="008D6CE7" w:rsidRDefault="008D6CE7" w:rsidP="008D6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6CE7">
        <w:rPr>
          <w:sz w:val="28"/>
          <w:szCs w:val="28"/>
        </w:rPr>
        <w:t>«б) регистрационный номер маршрута регулярных перевозок в Реестре</w:t>
      </w:r>
      <w:r>
        <w:rPr>
          <w:sz w:val="28"/>
          <w:szCs w:val="28"/>
        </w:rPr>
        <w:t>;</w:t>
      </w:r>
    </w:p>
    <w:p w:rsidR="008D6CE7" w:rsidRDefault="007D64C3" w:rsidP="008D6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D64C3">
        <w:rPr>
          <w:sz w:val="28"/>
          <w:szCs w:val="28"/>
        </w:rPr>
        <w:t>в) предлагаемые изменения включенных в состав маршрута регулярных перевозок остановочных пунктов, а также улиц и автомобильных дорог, по которым предполагается движение транспортных средств между данными остановочными пунктами, расписания, протяженности маршрута регулярных перевозок, видов транспортных средств и классов транспортных средств, максимального количества транспортных средств каждого из таких классов</w:t>
      </w:r>
      <w:r w:rsidR="000A6E7D">
        <w:rPr>
          <w:sz w:val="28"/>
          <w:szCs w:val="28"/>
        </w:rPr>
        <w:t xml:space="preserve">, </w:t>
      </w:r>
      <w:r w:rsidR="000A6E7D" w:rsidRPr="00F81B3B">
        <w:rPr>
          <w:sz w:val="28"/>
          <w:szCs w:val="28"/>
        </w:rPr>
        <w:t>вместимости транспортных средств,</w:t>
      </w:r>
      <w:r w:rsidR="000A6E7D" w:rsidRPr="000A6E7D">
        <w:rPr>
          <w:sz w:val="28"/>
          <w:szCs w:val="28"/>
        </w:rPr>
        <w:t xml:space="preserve"> максимальн</w:t>
      </w:r>
      <w:r w:rsidR="000A6E7D">
        <w:rPr>
          <w:sz w:val="28"/>
          <w:szCs w:val="28"/>
        </w:rPr>
        <w:t xml:space="preserve">ого </w:t>
      </w:r>
      <w:r w:rsidR="000A6E7D" w:rsidRPr="000A6E7D">
        <w:rPr>
          <w:sz w:val="28"/>
          <w:szCs w:val="28"/>
        </w:rPr>
        <w:t>срок</w:t>
      </w:r>
      <w:r w:rsidR="000A6E7D">
        <w:rPr>
          <w:sz w:val="28"/>
          <w:szCs w:val="28"/>
        </w:rPr>
        <w:t>а</w:t>
      </w:r>
      <w:r w:rsidR="000A6E7D" w:rsidRPr="000A6E7D">
        <w:rPr>
          <w:sz w:val="28"/>
          <w:szCs w:val="28"/>
        </w:rPr>
        <w:t xml:space="preserve"> эксплуатации транспортных средств</w:t>
      </w:r>
      <w:r w:rsidRPr="007D64C3">
        <w:rPr>
          <w:sz w:val="28"/>
          <w:szCs w:val="28"/>
        </w:rPr>
        <w:t>, экологических характеристик транспортных средств, порядка</w:t>
      </w:r>
      <w:proofErr w:type="gramEnd"/>
      <w:r w:rsidRPr="007D64C3">
        <w:rPr>
          <w:sz w:val="28"/>
          <w:szCs w:val="28"/>
        </w:rPr>
        <w:t xml:space="preserve"> посадки и высадки пассажиров, вида регулярных перевозок</w:t>
      </w:r>
      <w:proofErr w:type="gramStart"/>
      <w:r w:rsidRPr="007D64C3">
        <w:rPr>
          <w:sz w:val="28"/>
          <w:szCs w:val="28"/>
        </w:rPr>
        <w:t>;</w:t>
      </w:r>
      <w:r w:rsidR="008D6CE7" w:rsidRPr="008D6CE7">
        <w:rPr>
          <w:sz w:val="28"/>
          <w:szCs w:val="28"/>
        </w:rPr>
        <w:t>»</w:t>
      </w:r>
      <w:proofErr w:type="gramEnd"/>
      <w:r w:rsidR="008D6CE7" w:rsidRPr="008D6CE7">
        <w:rPr>
          <w:sz w:val="28"/>
          <w:szCs w:val="28"/>
        </w:rPr>
        <w:t>.</w:t>
      </w:r>
    </w:p>
    <w:p w:rsidR="005714C5" w:rsidRDefault="00A75867" w:rsidP="008D6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141F">
        <w:rPr>
          <w:sz w:val="28"/>
          <w:szCs w:val="28"/>
        </w:rPr>
        <w:t>4</w:t>
      </w:r>
      <w:r w:rsidR="005714C5">
        <w:rPr>
          <w:sz w:val="28"/>
          <w:szCs w:val="28"/>
        </w:rPr>
        <w:t>. В пункте 11 Порядка цифру «5» заменить цифрой «3».</w:t>
      </w:r>
    </w:p>
    <w:p w:rsidR="005714C5" w:rsidRDefault="006E6080" w:rsidP="005714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141F">
        <w:rPr>
          <w:sz w:val="28"/>
          <w:szCs w:val="28"/>
        </w:rPr>
        <w:t>5</w:t>
      </w:r>
      <w:r w:rsidR="005714C5">
        <w:rPr>
          <w:sz w:val="28"/>
          <w:szCs w:val="28"/>
        </w:rPr>
        <w:t>. В пункте 13 Порядка цифру «5» заменить цифрой «3».</w:t>
      </w:r>
    </w:p>
    <w:p w:rsidR="00051FF9" w:rsidRDefault="006C6A98" w:rsidP="008D6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141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51FF9" w:rsidRPr="00051FF9">
        <w:rPr>
          <w:sz w:val="28"/>
          <w:szCs w:val="28"/>
        </w:rPr>
        <w:t xml:space="preserve">Дополнить </w:t>
      </w:r>
      <w:r w:rsidR="00C4678A" w:rsidRPr="00C4678A">
        <w:rPr>
          <w:sz w:val="28"/>
          <w:szCs w:val="28"/>
        </w:rPr>
        <w:t xml:space="preserve">Порядок </w:t>
      </w:r>
      <w:r w:rsidR="00051FF9" w:rsidRPr="00051FF9">
        <w:rPr>
          <w:sz w:val="28"/>
          <w:szCs w:val="28"/>
        </w:rPr>
        <w:t xml:space="preserve">пунктом </w:t>
      </w:r>
      <w:r w:rsidR="00051FF9">
        <w:rPr>
          <w:sz w:val="28"/>
          <w:szCs w:val="28"/>
        </w:rPr>
        <w:t>20</w:t>
      </w:r>
      <w:r w:rsidR="00051FF9" w:rsidRPr="00051FF9">
        <w:rPr>
          <w:sz w:val="28"/>
          <w:szCs w:val="28"/>
        </w:rPr>
        <w:t>.</w:t>
      </w:r>
      <w:r w:rsidR="00051FF9">
        <w:rPr>
          <w:sz w:val="28"/>
          <w:szCs w:val="28"/>
        </w:rPr>
        <w:t>1</w:t>
      </w:r>
      <w:r w:rsidR="00051FF9" w:rsidRPr="00051FF9">
        <w:rPr>
          <w:sz w:val="28"/>
          <w:szCs w:val="28"/>
        </w:rPr>
        <w:t xml:space="preserve"> следующего содержания:</w:t>
      </w:r>
    </w:p>
    <w:p w:rsidR="007D64C3" w:rsidRDefault="00051FF9" w:rsidP="00051F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Pr="00051FF9">
        <w:rPr>
          <w:sz w:val="28"/>
          <w:szCs w:val="28"/>
        </w:rPr>
        <w:t xml:space="preserve">0.1. </w:t>
      </w:r>
      <w:proofErr w:type="gramStart"/>
      <w:r w:rsidRPr="00051FF9">
        <w:rPr>
          <w:sz w:val="28"/>
          <w:szCs w:val="28"/>
        </w:rPr>
        <w:t xml:space="preserve">Если заявлением об изменении маршрута регулярных перевозок предусматривается увеличение максимального количества транспортных средств, используемых для регулярных перевозок по данному маршруту, уполномоченный орган в течение </w:t>
      </w:r>
      <w:r w:rsidR="00344ECD">
        <w:rPr>
          <w:sz w:val="28"/>
          <w:szCs w:val="28"/>
        </w:rPr>
        <w:t>пяти</w:t>
      </w:r>
      <w:r w:rsidRPr="00051FF9">
        <w:rPr>
          <w:sz w:val="28"/>
          <w:szCs w:val="28"/>
        </w:rPr>
        <w:t xml:space="preserve"> дней со дня внесения таких изменений в </w:t>
      </w:r>
      <w:r w:rsidR="00344ECD">
        <w:rPr>
          <w:sz w:val="28"/>
          <w:szCs w:val="28"/>
        </w:rPr>
        <w:t>Р</w:t>
      </w:r>
      <w:r w:rsidRPr="00051FF9">
        <w:rPr>
          <w:sz w:val="28"/>
          <w:szCs w:val="28"/>
        </w:rPr>
        <w:t>еестр выдает юридическому лицу, индивидуальному предпринимателю, уполномоченному участнику договора простого товарищества, которые обратились с указанным заявлением, дополнительные карты маршрута регулярных перевозок, содержащи</w:t>
      </w:r>
      <w:r w:rsidR="00611B6E">
        <w:rPr>
          <w:sz w:val="28"/>
          <w:szCs w:val="28"/>
        </w:rPr>
        <w:t>е</w:t>
      </w:r>
      <w:r w:rsidRPr="00051FF9">
        <w:rPr>
          <w:sz w:val="28"/>
          <w:szCs w:val="28"/>
        </w:rPr>
        <w:t xml:space="preserve"> сведения</w:t>
      </w:r>
      <w:r w:rsidR="00361E53">
        <w:rPr>
          <w:sz w:val="28"/>
          <w:szCs w:val="28"/>
        </w:rPr>
        <w:t>,</w:t>
      </w:r>
      <w:r w:rsidRPr="00051FF9">
        <w:rPr>
          <w:sz w:val="28"/>
          <w:szCs w:val="28"/>
        </w:rPr>
        <w:t xml:space="preserve"> аналогичные сведениям, указанным в ранее</w:t>
      </w:r>
      <w:proofErr w:type="gramEnd"/>
      <w:r w:rsidRPr="00051FF9">
        <w:rPr>
          <w:sz w:val="28"/>
          <w:szCs w:val="28"/>
        </w:rPr>
        <w:t xml:space="preserve"> выданны</w:t>
      </w:r>
      <w:r w:rsidR="00E93F58">
        <w:rPr>
          <w:sz w:val="28"/>
          <w:szCs w:val="28"/>
        </w:rPr>
        <w:t>х</w:t>
      </w:r>
      <w:r w:rsidRPr="00051FF9">
        <w:rPr>
          <w:sz w:val="28"/>
          <w:szCs w:val="28"/>
        </w:rPr>
        <w:t xml:space="preserve"> </w:t>
      </w:r>
      <w:proofErr w:type="gramStart"/>
      <w:r w:rsidRPr="00051FF9">
        <w:rPr>
          <w:sz w:val="28"/>
          <w:szCs w:val="28"/>
        </w:rPr>
        <w:t>карта</w:t>
      </w:r>
      <w:r w:rsidR="00E93F58">
        <w:rPr>
          <w:sz w:val="28"/>
          <w:szCs w:val="28"/>
        </w:rPr>
        <w:t>х</w:t>
      </w:r>
      <w:proofErr w:type="gramEnd"/>
      <w:r w:rsidRPr="00051FF9">
        <w:rPr>
          <w:sz w:val="28"/>
          <w:szCs w:val="28"/>
        </w:rPr>
        <w:t xml:space="preserve"> маршрута регулярных перевозок.</w:t>
      </w:r>
    </w:p>
    <w:p w:rsidR="00051FF9" w:rsidRDefault="000A6E7D" w:rsidP="00051F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0A6E7D">
        <w:t xml:space="preserve"> </w:t>
      </w:r>
      <w:r w:rsidRPr="000A6E7D">
        <w:rPr>
          <w:sz w:val="28"/>
          <w:szCs w:val="28"/>
        </w:rPr>
        <w:t>увеличени</w:t>
      </w:r>
      <w:r>
        <w:rPr>
          <w:sz w:val="28"/>
          <w:szCs w:val="28"/>
        </w:rPr>
        <w:t>я</w:t>
      </w:r>
      <w:r w:rsidRPr="000A6E7D">
        <w:rPr>
          <w:sz w:val="28"/>
          <w:szCs w:val="28"/>
        </w:rPr>
        <w:t xml:space="preserve"> максимального количества транспортных средств</w:t>
      </w:r>
      <w:r>
        <w:rPr>
          <w:sz w:val="28"/>
          <w:szCs w:val="28"/>
        </w:rPr>
        <w:t xml:space="preserve"> с разными характеристиками, </w:t>
      </w:r>
      <w:r w:rsidRPr="000A6E7D">
        <w:rPr>
          <w:sz w:val="28"/>
          <w:szCs w:val="28"/>
        </w:rPr>
        <w:t>дополнительные карты маршрута регулярных перевозок</w:t>
      </w:r>
      <w:r w:rsidR="00E42D62">
        <w:rPr>
          <w:sz w:val="28"/>
          <w:szCs w:val="28"/>
        </w:rPr>
        <w:t xml:space="preserve"> выдаются пропорциона</w:t>
      </w:r>
      <w:r>
        <w:rPr>
          <w:sz w:val="28"/>
          <w:szCs w:val="28"/>
        </w:rPr>
        <w:t xml:space="preserve">льно </w:t>
      </w:r>
      <w:r w:rsidR="00E42D62">
        <w:rPr>
          <w:sz w:val="28"/>
          <w:szCs w:val="28"/>
        </w:rPr>
        <w:t xml:space="preserve">количеству </w:t>
      </w:r>
      <w:r w:rsidR="00E42D62" w:rsidRPr="00E42D62">
        <w:rPr>
          <w:sz w:val="28"/>
          <w:szCs w:val="28"/>
        </w:rPr>
        <w:t>транспортных средств</w:t>
      </w:r>
      <w:r w:rsidR="00E42D62" w:rsidRPr="00E42D62">
        <w:t xml:space="preserve"> </w:t>
      </w:r>
      <w:r w:rsidR="00E42D62" w:rsidRPr="00E42D62">
        <w:rPr>
          <w:sz w:val="28"/>
          <w:szCs w:val="28"/>
        </w:rPr>
        <w:t>с разными характеристиками</w:t>
      </w:r>
      <w:r w:rsidR="00E42D62">
        <w:rPr>
          <w:sz w:val="28"/>
          <w:szCs w:val="28"/>
        </w:rPr>
        <w:t>, заявленных в конкурсной документации</w:t>
      </w:r>
      <w:proofErr w:type="gramStart"/>
      <w:r w:rsidR="00E42D62">
        <w:rPr>
          <w:sz w:val="28"/>
          <w:szCs w:val="28"/>
        </w:rPr>
        <w:t>.</w:t>
      </w:r>
      <w:r w:rsidR="00051FF9">
        <w:rPr>
          <w:sz w:val="28"/>
          <w:szCs w:val="28"/>
        </w:rPr>
        <w:t>».</w:t>
      </w:r>
      <w:proofErr w:type="gramEnd"/>
    </w:p>
    <w:p w:rsidR="008D6CE7" w:rsidRDefault="008D6CE7" w:rsidP="00051F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141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8D6CE7">
        <w:rPr>
          <w:sz w:val="28"/>
          <w:szCs w:val="28"/>
        </w:rPr>
        <w:t xml:space="preserve">Дополнить </w:t>
      </w:r>
      <w:r w:rsidR="00C4678A" w:rsidRPr="00C4678A">
        <w:rPr>
          <w:sz w:val="28"/>
          <w:szCs w:val="28"/>
        </w:rPr>
        <w:t xml:space="preserve">Порядок </w:t>
      </w:r>
      <w:r w:rsidRPr="008D6CE7">
        <w:rPr>
          <w:sz w:val="28"/>
          <w:szCs w:val="28"/>
        </w:rPr>
        <w:t>пунктом 2</w:t>
      </w:r>
      <w:r w:rsidR="001E7BBF">
        <w:rPr>
          <w:sz w:val="28"/>
          <w:szCs w:val="28"/>
        </w:rPr>
        <w:t>4</w:t>
      </w:r>
      <w:r w:rsidRPr="008D6CE7">
        <w:rPr>
          <w:sz w:val="28"/>
          <w:szCs w:val="28"/>
        </w:rPr>
        <w:t xml:space="preserve"> следующего содержания:</w:t>
      </w:r>
    </w:p>
    <w:p w:rsidR="008D6CE7" w:rsidRDefault="001E7BBF" w:rsidP="00051F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«24. В случае отказа </w:t>
      </w:r>
      <w:r w:rsidRPr="001E7BBF">
        <w:rPr>
          <w:sz w:val="28"/>
          <w:szCs w:val="28"/>
        </w:rPr>
        <w:t>юридическо</w:t>
      </w:r>
      <w:r>
        <w:rPr>
          <w:sz w:val="28"/>
          <w:szCs w:val="28"/>
        </w:rPr>
        <w:t>го</w:t>
      </w:r>
      <w:r w:rsidRPr="001E7BBF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1E7BBF">
        <w:rPr>
          <w:sz w:val="28"/>
          <w:szCs w:val="28"/>
        </w:rPr>
        <w:t xml:space="preserve">, индивидуального предпринимателя, уполномоченного участника договора простого товарищества, осуществляющих регулярные перевозки, </w:t>
      </w:r>
      <w:r>
        <w:rPr>
          <w:sz w:val="28"/>
          <w:szCs w:val="28"/>
        </w:rPr>
        <w:t xml:space="preserve">от выполнения </w:t>
      </w:r>
      <w:r w:rsidR="003E7D5A" w:rsidRPr="003E7D5A">
        <w:rPr>
          <w:sz w:val="28"/>
          <w:szCs w:val="28"/>
        </w:rPr>
        <w:t>принято</w:t>
      </w:r>
      <w:r w:rsidR="003E7D5A">
        <w:rPr>
          <w:sz w:val="28"/>
          <w:szCs w:val="28"/>
        </w:rPr>
        <w:t>го</w:t>
      </w:r>
      <w:r w:rsidR="003E7D5A" w:rsidRPr="003E7D5A">
        <w:rPr>
          <w:sz w:val="28"/>
          <w:szCs w:val="28"/>
        </w:rPr>
        <w:t xml:space="preserve"> администрацией города Твери </w:t>
      </w:r>
      <w:r w:rsidR="003E7D5A">
        <w:rPr>
          <w:sz w:val="28"/>
          <w:szCs w:val="28"/>
        </w:rPr>
        <w:t xml:space="preserve">решения об изменении </w:t>
      </w:r>
      <w:r w:rsidR="0007256A" w:rsidRPr="0007256A">
        <w:rPr>
          <w:sz w:val="28"/>
          <w:szCs w:val="28"/>
        </w:rPr>
        <w:t>соответствующе</w:t>
      </w:r>
      <w:r w:rsidR="0007256A">
        <w:rPr>
          <w:sz w:val="28"/>
          <w:szCs w:val="28"/>
        </w:rPr>
        <w:t>го</w:t>
      </w:r>
      <w:r w:rsidR="0007256A" w:rsidRPr="0007256A">
        <w:rPr>
          <w:sz w:val="28"/>
          <w:szCs w:val="28"/>
        </w:rPr>
        <w:t xml:space="preserve"> маршрут</w:t>
      </w:r>
      <w:r w:rsidR="0007256A">
        <w:rPr>
          <w:sz w:val="28"/>
          <w:szCs w:val="28"/>
        </w:rPr>
        <w:t>а</w:t>
      </w:r>
      <w:r w:rsidR="0007256A" w:rsidRPr="0007256A">
        <w:rPr>
          <w:sz w:val="28"/>
          <w:szCs w:val="28"/>
        </w:rPr>
        <w:t xml:space="preserve"> </w:t>
      </w:r>
      <w:r w:rsidR="003E7D5A" w:rsidRPr="003E7D5A">
        <w:rPr>
          <w:sz w:val="28"/>
          <w:szCs w:val="28"/>
        </w:rPr>
        <w:t>регулярных перевозок</w:t>
      </w:r>
      <w:r w:rsidR="0007256A">
        <w:rPr>
          <w:sz w:val="28"/>
          <w:szCs w:val="28"/>
        </w:rPr>
        <w:t xml:space="preserve"> уполномоченным органом подготавливаются документы для отмены данного маршрута</w:t>
      </w:r>
      <w:r w:rsidR="007B05DA">
        <w:rPr>
          <w:sz w:val="28"/>
          <w:szCs w:val="28"/>
        </w:rPr>
        <w:t>,</w:t>
      </w:r>
      <w:r w:rsidR="00DA410B">
        <w:rPr>
          <w:sz w:val="28"/>
          <w:szCs w:val="28"/>
        </w:rPr>
        <w:t xml:space="preserve"> исключения </w:t>
      </w:r>
      <w:r w:rsidR="002C3F2D">
        <w:rPr>
          <w:sz w:val="28"/>
          <w:szCs w:val="28"/>
        </w:rPr>
        <w:t xml:space="preserve">его </w:t>
      </w:r>
      <w:r w:rsidR="00DA410B">
        <w:rPr>
          <w:sz w:val="28"/>
          <w:szCs w:val="28"/>
        </w:rPr>
        <w:t xml:space="preserve">из Реестра </w:t>
      </w:r>
      <w:r w:rsidR="0007256A">
        <w:rPr>
          <w:sz w:val="28"/>
          <w:szCs w:val="28"/>
        </w:rPr>
        <w:t>и установления нового</w:t>
      </w:r>
      <w:r w:rsidR="00B37D4A" w:rsidRPr="00B37D4A">
        <w:t xml:space="preserve"> </w:t>
      </w:r>
      <w:r w:rsidR="00B37D4A" w:rsidRPr="00B37D4A">
        <w:rPr>
          <w:sz w:val="28"/>
          <w:szCs w:val="28"/>
        </w:rPr>
        <w:t>маршрута регулярных перевозок</w:t>
      </w:r>
      <w:proofErr w:type="gramStart"/>
      <w:r w:rsidRPr="001E7BBF">
        <w:rPr>
          <w:sz w:val="28"/>
          <w:szCs w:val="28"/>
        </w:rPr>
        <w:t>.</w:t>
      </w:r>
      <w:r w:rsidR="0007256A">
        <w:rPr>
          <w:sz w:val="28"/>
          <w:szCs w:val="28"/>
        </w:rPr>
        <w:t>».</w:t>
      </w:r>
      <w:proofErr w:type="gramEnd"/>
    </w:p>
    <w:p w:rsidR="00B13228" w:rsidRDefault="00051FF9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7F45" w:rsidRPr="00BF7F45">
        <w:rPr>
          <w:sz w:val="28"/>
          <w:szCs w:val="28"/>
        </w:rPr>
        <w:t xml:space="preserve">Настоящее </w:t>
      </w:r>
      <w:r w:rsidR="00C4678A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Default="00D3593C" w:rsidP="00D3593C">
      <w:pPr>
        <w:ind w:firstLine="709"/>
        <w:jc w:val="both"/>
        <w:rPr>
          <w:sz w:val="28"/>
          <w:szCs w:val="28"/>
        </w:rPr>
      </w:pPr>
    </w:p>
    <w:p w:rsidR="00FC7E60" w:rsidRPr="00D3593C" w:rsidRDefault="00FC7E60" w:rsidP="00D3593C">
      <w:pPr>
        <w:ind w:firstLine="709"/>
        <w:jc w:val="both"/>
        <w:rPr>
          <w:sz w:val="28"/>
          <w:szCs w:val="28"/>
        </w:rPr>
      </w:pPr>
    </w:p>
    <w:p w:rsidR="007B05DA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051FF9">
        <w:rPr>
          <w:sz w:val="28"/>
          <w:szCs w:val="28"/>
        </w:rPr>
        <w:t>а</w:t>
      </w:r>
      <w:r w:rsidRPr="0085696B">
        <w:rPr>
          <w:sz w:val="28"/>
          <w:szCs w:val="28"/>
        </w:rPr>
        <w:t xml:space="preserve"> администрации города Твери                                     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</w:p>
    <w:sectPr w:rsidR="007B05DA" w:rsidSect="00051FF9">
      <w:pgSz w:w="11907" w:h="16840" w:code="9"/>
      <w:pgMar w:top="1134" w:right="567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43" w:rsidRDefault="00292343">
      <w:r>
        <w:separator/>
      </w:r>
    </w:p>
  </w:endnote>
  <w:endnote w:type="continuationSeparator" w:id="0">
    <w:p w:rsidR="00292343" w:rsidRDefault="0029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43" w:rsidRDefault="00292343">
      <w:r>
        <w:separator/>
      </w:r>
    </w:p>
  </w:footnote>
  <w:footnote w:type="continuationSeparator" w:id="0">
    <w:p w:rsidR="00292343" w:rsidRDefault="0029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B6"/>
    <w:rsid w:val="000074F5"/>
    <w:rsid w:val="00007FB9"/>
    <w:rsid w:val="00022828"/>
    <w:rsid w:val="000279FF"/>
    <w:rsid w:val="00031F76"/>
    <w:rsid w:val="00033543"/>
    <w:rsid w:val="00033550"/>
    <w:rsid w:val="00037B08"/>
    <w:rsid w:val="00045C42"/>
    <w:rsid w:val="0004783C"/>
    <w:rsid w:val="00051FF9"/>
    <w:rsid w:val="00053CDB"/>
    <w:rsid w:val="00060BF5"/>
    <w:rsid w:val="00063B05"/>
    <w:rsid w:val="00064ECF"/>
    <w:rsid w:val="00067AC1"/>
    <w:rsid w:val="00071EB7"/>
    <w:rsid w:val="0007256A"/>
    <w:rsid w:val="00080BAA"/>
    <w:rsid w:val="00080CCB"/>
    <w:rsid w:val="00090D7E"/>
    <w:rsid w:val="000A5A15"/>
    <w:rsid w:val="000A6E7D"/>
    <w:rsid w:val="000B3454"/>
    <w:rsid w:val="000B57D6"/>
    <w:rsid w:val="000C4DA6"/>
    <w:rsid w:val="000D5747"/>
    <w:rsid w:val="000D6A90"/>
    <w:rsid w:val="000E01B3"/>
    <w:rsid w:val="000E0BA0"/>
    <w:rsid w:val="000E655B"/>
    <w:rsid w:val="000F779A"/>
    <w:rsid w:val="00111FFD"/>
    <w:rsid w:val="00113F3C"/>
    <w:rsid w:val="00116654"/>
    <w:rsid w:val="001254FF"/>
    <w:rsid w:val="00130832"/>
    <w:rsid w:val="00133DCB"/>
    <w:rsid w:val="00142197"/>
    <w:rsid w:val="00144474"/>
    <w:rsid w:val="00144564"/>
    <w:rsid w:val="001508B5"/>
    <w:rsid w:val="00163DEC"/>
    <w:rsid w:val="00164D24"/>
    <w:rsid w:val="00170213"/>
    <w:rsid w:val="0017060C"/>
    <w:rsid w:val="001715C9"/>
    <w:rsid w:val="00190521"/>
    <w:rsid w:val="0019476A"/>
    <w:rsid w:val="001A67C8"/>
    <w:rsid w:val="001B18F6"/>
    <w:rsid w:val="001C4746"/>
    <w:rsid w:val="001D15F5"/>
    <w:rsid w:val="001D1B67"/>
    <w:rsid w:val="001D304E"/>
    <w:rsid w:val="001E3661"/>
    <w:rsid w:val="001E7BBF"/>
    <w:rsid w:val="00205C87"/>
    <w:rsid w:val="00210E0D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634"/>
    <w:rsid w:val="00291D03"/>
    <w:rsid w:val="00292343"/>
    <w:rsid w:val="002955AD"/>
    <w:rsid w:val="00295B6E"/>
    <w:rsid w:val="002964B4"/>
    <w:rsid w:val="002B56EA"/>
    <w:rsid w:val="002C2C1B"/>
    <w:rsid w:val="002C3EFC"/>
    <w:rsid w:val="002C3F2D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730"/>
    <w:rsid w:val="00331BCE"/>
    <w:rsid w:val="00334058"/>
    <w:rsid w:val="00344BEE"/>
    <w:rsid w:val="00344ECD"/>
    <w:rsid w:val="003507D5"/>
    <w:rsid w:val="003527DD"/>
    <w:rsid w:val="00361E53"/>
    <w:rsid w:val="003628AE"/>
    <w:rsid w:val="00377304"/>
    <w:rsid w:val="0038614C"/>
    <w:rsid w:val="00394375"/>
    <w:rsid w:val="00394B97"/>
    <w:rsid w:val="00394BEA"/>
    <w:rsid w:val="003B00B6"/>
    <w:rsid w:val="003B1FBE"/>
    <w:rsid w:val="003B26C7"/>
    <w:rsid w:val="003D393F"/>
    <w:rsid w:val="003E12AE"/>
    <w:rsid w:val="003E1EAF"/>
    <w:rsid w:val="003E2043"/>
    <w:rsid w:val="003E2432"/>
    <w:rsid w:val="003E6405"/>
    <w:rsid w:val="003E7D5A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1E2B"/>
    <w:rsid w:val="00454642"/>
    <w:rsid w:val="0045649A"/>
    <w:rsid w:val="0046290C"/>
    <w:rsid w:val="00473CEE"/>
    <w:rsid w:val="00475156"/>
    <w:rsid w:val="004756E6"/>
    <w:rsid w:val="0048022D"/>
    <w:rsid w:val="00480AFC"/>
    <w:rsid w:val="004845A7"/>
    <w:rsid w:val="00487A0F"/>
    <w:rsid w:val="004908FD"/>
    <w:rsid w:val="00492673"/>
    <w:rsid w:val="00493A15"/>
    <w:rsid w:val="004965A2"/>
    <w:rsid w:val="004A5FBC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64171"/>
    <w:rsid w:val="005714C5"/>
    <w:rsid w:val="005804DE"/>
    <w:rsid w:val="00587965"/>
    <w:rsid w:val="00587F9C"/>
    <w:rsid w:val="005919F2"/>
    <w:rsid w:val="00596788"/>
    <w:rsid w:val="005A1232"/>
    <w:rsid w:val="005A16E4"/>
    <w:rsid w:val="005A183D"/>
    <w:rsid w:val="005A1BBA"/>
    <w:rsid w:val="005A2DE2"/>
    <w:rsid w:val="005B2172"/>
    <w:rsid w:val="005B6370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1B6E"/>
    <w:rsid w:val="0061638A"/>
    <w:rsid w:val="006202D9"/>
    <w:rsid w:val="00642F89"/>
    <w:rsid w:val="00643A8E"/>
    <w:rsid w:val="00646745"/>
    <w:rsid w:val="00650F6F"/>
    <w:rsid w:val="006613B8"/>
    <w:rsid w:val="006667FD"/>
    <w:rsid w:val="0067233B"/>
    <w:rsid w:val="00677375"/>
    <w:rsid w:val="00681F64"/>
    <w:rsid w:val="00683F16"/>
    <w:rsid w:val="00685F93"/>
    <w:rsid w:val="0068776D"/>
    <w:rsid w:val="0069189B"/>
    <w:rsid w:val="00695F8E"/>
    <w:rsid w:val="006A0318"/>
    <w:rsid w:val="006A08F8"/>
    <w:rsid w:val="006A79DA"/>
    <w:rsid w:val="006C1C15"/>
    <w:rsid w:val="006C27E8"/>
    <w:rsid w:val="006C6A98"/>
    <w:rsid w:val="006D2A62"/>
    <w:rsid w:val="006D79D0"/>
    <w:rsid w:val="006E3A3A"/>
    <w:rsid w:val="006E6080"/>
    <w:rsid w:val="006F3C2A"/>
    <w:rsid w:val="006F68EE"/>
    <w:rsid w:val="00702D05"/>
    <w:rsid w:val="00703EDA"/>
    <w:rsid w:val="00705052"/>
    <w:rsid w:val="00711789"/>
    <w:rsid w:val="00711E4C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09BB"/>
    <w:rsid w:val="00772F60"/>
    <w:rsid w:val="00780BC1"/>
    <w:rsid w:val="00785845"/>
    <w:rsid w:val="00786C05"/>
    <w:rsid w:val="007910A1"/>
    <w:rsid w:val="007910E0"/>
    <w:rsid w:val="00794736"/>
    <w:rsid w:val="007A3E88"/>
    <w:rsid w:val="007A5D59"/>
    <w:rsid w:val="007A7375"/>
    <w:rsid w:val="007B05DA"/>
    <w:rsid w:val="007B1FB4"/>
    <w:rsid w:val="007C0E18"/>
    <w:rsid w:val="007C11E5"/>
    <w:rsid w:val="007C41E5"/>
    <w:rsid w:val="007C67ED"/>
    <w:rsid w:val="007C6ED7"/>
    <w:rsid w:val="007D1DC6"/>
    <w:rsid w:val="007D64C3"/>
    <w:rsid w:val="007E3597"/>
    <w:rsid w:val="007F22A7"/>
    <w:rsid w:val="007F3308"/>
    <w:rsid w:val="00801309"/>
    <w:rsid w:val="00802DE1"/>
    <w:rsid w:val="00807CDD"/>
    <w:rsid w:val="00810F21"/>
    <w:rsid w:val="0081666B"/>
    <w:rsid w:val="008241A0"/>
    <w:rsid w:val="0083311A"/>
    <w:rsid w:val="008373F9"/>
    <w:rsid w:val="00837DA2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4A80"/>
    <w:rsid w:val="008A5E82"/>
    <w:rsid w:val="008A75EC"/>
    <w:rsid w:val="008B468A"/>
    <w:rsid w:val="008B594C"/>
    <w:rsid w:val="008C1F20"/>
    <w:rsid w:val="008D1F99"/>
    <w:rsid w:val="008D6CE7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26535"/>
    <w:rsid w:val="00933B6C"/>
    <w:rsid w:val="0093500F"/>
    <w:rsid w:val="00936688"/>
    <w:rsid w:val="00941EF3"/>
    <w:rsid w:val="00946965"/>
    <w:rsid w:val="00963E8B"/>
    <w:rsid w:val="009654D3"/>
    <w:rsid w:val="00966122"/>
    <w:rsid w:val="00967F57"/>
    <w:rsid w:val="0097141F"/>
    <w:rsid w:val="00971AB5"/>
    <w:rsid w:val="00976003"/>
    <w:rsid w:val="009915F5"/>
    <w:rsid w:val="00992114"/>
    <w:rsid w:val="009A073C"/>
    <w:rsid w:val="009A4BB7"/>
    <w:rsid w:val="009A7201"/>
    <w:rsid w:val="009B0AF2"/>
    <w:rsid w:val="009B2AA0"/>
    <w:rsid w:val="009D57B8"/>
    <w:rsid w:val="009E0E7E"/>
    <w:rsid w:val="009F59C7"/>
    <w:rsid w:val="00A0547B"/>
    <w:rsid w:val="00A06229"/>
    <w:rsid w:val="00A06961"/>
    <w:rsid w:val="00A350C9"/>
    <w:rsid w:val="00A41C93"/>
    <w:rsid w:val="00A46569"/>
    <w:rsid w:val="00A51B23"/>
    <w:rsid w:val="00A52933"/>
    <w:rsid w:val="00A530D9"/>
    <w:rsid w:val="00A647F8"/>
    <w:rsid w:val="00A66708"/>
    <w:rsid w:val="00A71E55"/>
    <w:rsid w:val="00A74E3A"/>
    <w:rsid w:val="00A75867"/>
    <w:rsid w:val="00A86077"/>
    <w:rsid w:val="00A96ADB"/>
    <w:rsid w:val="00AA020A"/>
    <w:rsid w:val="00AA5CC5"/>
    <w:rsid w:val="00AB123B"/>
    <w:rsid w:val="00AB29C5"/>
    <w:rsid w:val="00AB5CF6"/>
    <w:rsid w:val="00AB5E3E"/>
    <w:rsid w:val="00AC58D0"/>
    <w:rsid w:val="00AC76BA"/>
    <w:rsid w:val="00AD0DB4"/>
    <w:rsid w:val="00AD5AC2"/>
    <w:rsid w:val="00AE0684"/>
    <w:rsid w:val="00AE0F00"/>
    <w:rsid w:val="00AE4F75"/>
    <w:rsid w:val="00AF03F6"/>
    <w:rsid w:val="00AF18B7"/>
    <w:rsid w:val="00B039B4"/>
    <w:rsid w:val="00B047A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37D4A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9132E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D7A96"/>
    <w:rsid w:val="00BE4802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4678A"/>
    <w:rsid w:val="00C533AE"/>
    <w:rsid w:val="00C53680"/>
    <w:rsid w:val="00C53CE7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0B11"/>
    <w:rsid w:val="00CE60C0"/>
    <w:rsid w:val="00CF71E8"/>
    <w:rsid w:val="00D04C71"/>
    <w:rsid w:val="00D10430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1FAD"/>
    <w:rsid w:val="00D84992"/>
    <w:rsid w:val="00D87DA5"/>
    <w:rsid w:val="00D931A0"/>
    <w:rsid w:val="00DA340A"/>
    <w:rsid w:val="00DA410B"/>
    <w:rsid w:val="00DA4511"/>
    <w:rsid w:val="00DA6EA7"/>
    <w:rsid w:val="00DB41D7"/>
    <w:rsid w:val="00DC2679"/>
    <w:rsid w:val="00DD6F16"/>
    <w:rsid w:val="00DE5A17"/>
    <w:rsid w:val="00DF628C"/>
    <w:rsid w:val="00DF62FD"/>
    <w:rsid w:val="00E01F51"/>
    <w:rsid w:val="00E03A80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42D62"/>
    <w:rsid w:val="00E56044"/>
    <w:rsid w:val="00E62EF8"/>
    <w:rsid w:val="00E6409B"/>
    <w:rsid w:val="00E651CA"/>
    <w:rsid w:val="00E81755"/>
    <w:rsid w:val="00E856BF"/>
    <w:rsid w:val="00E85CC5"/>
    <w:rsid w:val="00E92166"/>
    <w:rsid w:val="00E93F58"/>
    <w:rsid w:val="00EA4481"/>
    <w:rsid w:val="00EB3613"/>
    <w:rsid w:val="00EB3CAF"/>
    <w:rsid w:val="00EB48A4"/>
    <w:rsid w:val="00EB5C0B"/>
    <w:rsid w:val="00EC1538"/>
    <w:rsid w:val="00ED0729"/>
    <w:rsid w:val="00ED4253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55331"/>
    <w:rsid w:val="00F60A7B"/>
    <w:rsid w:val="00F66DC9"/>
    <w:rsid w:val="00F81B3B"/>
    <w:rsid w:val="00F8790E"/>
    <w:rsid w:val="00F93BB5"/>
    <w:rsid w:val="00F95E71"/>
    <w:rsid w:val="00F97139"/>
    <w:rsid w:val="00FA2CE8"/>
    <w:rsid w:val="00FA5DF3"/>
    <w:rsid w:val="00FA7471"/>
    <w:rsid w:val="00FB05C0"/>
    <w:rsid w:val="00FB20D7"/>
    <w:rsid w:val="00FC781D"/>
    <w:rsid w:val="00FC7E60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333B-8C2B-47F4-BBA9-F6F3FCC4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2017-03-03T08:30:00Z</cp:lastPrinted>
  <dcterms:created xsi:type="dcterms:W3CDTF">2017-03-29T14:40:00Z</dcterms:created>
  <dcterms:modified xsi:type="dcterms:W3CDTF">2017-03-29T14:41:00Z</dcterms:modified>
</cp:coreProperties>
</file>